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92" w:rsidRDefault="00247E6A"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Gölcük Kaymakamlığımızın sahipliğinde 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Gölcük RAM tarafından hazırlanan </w:t>
      </w:r>
      <w:bookmarkStart w:id="0" w:name="_GoBack"/>
      <w:bookmarkEnd w:id="0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“</w:t>
      </w:r>
      <w:r>
        <w:rPr>
          <w:rStyle w:val="Gl"/>
          <w:rFonts w:ascii="Arial" w:hAnsi="Arial" w:cs="Arial"/>
          <w:color w:val="7B868F"/>
          <w:sz w:val="21"/>
          <w:szCs w:val="21"/>
          <w:shd w:val="clear" w:color="auto" w:fill="FFFFFF"/>
        </w:rPr>
        <w:t>Çocuk ve Ergenlerde Madde Bağımlılığı ve Önleyici Danışmanlık Eğitimi” 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proje programı tamamlandı. Doğu Marmara Kalkınma Ajansının (MARKA) uygulanmaya değer  Teknik Destek Projeleri arasında yer alan çalışmaya Gölcük,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Başiskele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ve Karamürsel ilçelerinde görevli 48 rehber öğretmen katıldı. Gölcük Mesleki Eğitim Merkezi toplantı salonlarında iki grup halinde yapılan çalışmanın sunumu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Doç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Dr.Başaran</w:t>
      </w:r>
      <w:proofErr w:type="spell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GENÇDOĞAN ve Uzm. </w:t>
      </w:r>
      <w:proofErr w:type="spellStart"/>
      <w:proofErr w:type="gramStart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>Psk.Danışman</w:t>
      </w:r>
      <w:proofErr w:type="spellEnd"/>
      <w:proofErr w:type="gramEnd"/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Özden BİLGİN tarafından yapıldı. Proje programının başarılı geçmesinde emeği geçen tüm meslektaşlarımıza teşekkür ederiz.</w:t>
      </w:r>
    </w:p>
    <w:sectPr w:rsidR="0063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62"/>
    <w:rsid w:val="00080D62"/>
    <w:rsid w:val="00247E6A"/>
    <w:rsid w:val="0063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A3F7-1CC8-4804-B2E7-DD838CA0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47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>MOTUN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2</cp:revision>
  <dcterms:created xsi:type="dcterms:W3CDTF">2018-12-12T09:18:00Z</dcterms:created>
  <dcterms:modified xsi:type="dcterms:W3CDTF">2018-12-12T09:18:00Z</dcterms:modified>
</cp:coreProperties>
</file>