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25" w:rsidRDefault="007C2B25" w:rsidP="007C2B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İlçe Milli Eğitim Müdürlüğümüz sahipliğinde ve Gölcük Rehberlik ve Araştırma Merkezimiz koordinesinde hazırlanan </w:t>
      </w:r>
      <w:r>
        <w:rPr>
          <w:rStyle w:val="Gl"/>
          <w:rFonts w:ascii="Arial" w:hAnsi="Arial" w:cs="Arial"/>
          <w:color w:val="7B868F"/>
          <w:sz w:val="21"/>
          <w:szCs w:val="21"/>
        </w:rPr>
        <w:t>“Okul Öncesi Çocuklar İçin Cinsel İstismarı Önlemede Beden Güvenliği  Eğitimci Eğitimi Programı” </w:t>
      </w:r>
      <w:r>
        <w:rPr>
          <w:rFonts w:ascii="Arial" w:hAnsi="Arial" w:cs="Arial"/>
          <w:color w:val="7B868F"/>
          <w:sz w:val="21"/>
          <w:szCs w:val="21"/>
        </w:rPr>
        <w:t>başlıklı projemiz</w:t>
      </w:r>
      <w:r>
        <w:rPr>
          <w:rFonts w:ascii="Arial" w:hAnsi="Arial" w:cs="Arial"/>
          <w:color w:val="7B868F"/>
          <w:sz w:val="21"/>
          <w:szCs w:val="21"/>
        </w:rPr>
        <w:t xml:space="preserve"> Doğu Marmara Kalkınma Ajansınca (Marka) kabul edilen Teknik Destek Projeler arasında yer almıştır.</w:t>
      </w:r>
    </w:p>
    <w:p w:rsidR="007C2B25" w:rsidRDefault="007C2B25" w:rsidP="007C2B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Projen</w:t>
      </w:r>
      <w:r>
        <w:rPr>
          <w:rFonts w:ascii="Arial" w:hAnsi="Arial" w:cs="Arial"/>
          <w:color w:val="7B868F"/>
          <w:sz w:val="21"/>
          <w:szCs w:val="21"/>
        </w:rPr>
        <w:t>in içeriği ve planlanan uygulama takvimi aşağıdaki şekildedir.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855"/>
        <w:gridCol w:w="990"/>
        <w:gridCol w:w="1245"/>
        <w:gridCol w:w="3975"/>
      </w:tblGrid>
      <w:tr w:rsidR="007C2B25" w:rsidRPr="007C2B25" w:rsidTr="007C2B25"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OKUL ÖNCESİ ÇOCUKLAR İÇİN CİNSEL İSTİSMARI ÖNLEMEDE BEDEN GÜVENLİĞİ  EĞİTİMCİ EĞİTİMİ PROGRAMI (1)</w:t>
            </w:r>
          </w:p>
        </w:tc>
      </w:tr>
      <w:tr w:rsidR="007C2B25" w:rsidRPr="007C2B25" w:rsidTr="007C2B25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Günü*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Saat**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Yeri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Tarihleri***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Konuları (Detaylı olarak yazılacaktır)</w:t>
            </w:r>
          </w:p>
        </w:tc>
      </w:tr>
      <w:tr w:rsidR="007C2B25" w:rsidRPr="007C2B25" w:rsidTr="007C2B25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1. Gün (Hafta İçi-Sabah Grubu)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 saat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05/10/2018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1) İstismar: Tanımlar ve göstergeler.</w:t>
            </w:r>
          </w:p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2) İstismar  Türleri: Fiziksel, cinsel, duygusal</w:t>
            </w:r>
          </w:p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3) Potansiyel istismar durumlarını ya da potansiyel istismar kişi/kimliğini tanıma becerisi kazandırma.</w:t>
            </w:r>
          </w:p>
        </w:tc>
      </w:tr>
      <w:tr w:rsidR="007C2B25" w:rsidRPr="007C2B25" w:rsidTr="007C2B25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2.  Gün (Hafta İçi- Sabah Grubu)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 saat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06/10/2018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4) Cinsel taleplerde çocuğu hayır diyerek reddetme becerisi kazandırma.</w:t>
            </w:r>
          </w:p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5) Çocuğu potansiyel istismar kişi/kimliğinden uzaklaşmasını ve direnme becerisi kazandırma.</w:t>
            </w:r>
          </w:p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6) Çocuğu daha önceki ya da devam eden istismarı güvendiği bir yetişkine bildirme becerisi kazandırma.</w:t>
            </w:r>
          </w:p>
        </w:tc>
      </w:tr>
      <w:tr w:rsidR="007C2B25" w:rsidRPr="007C2B25" w:rsidTr="007C2B25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3. Gün (Hafta İçi Sabah Grubu -)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 saat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07/09/2018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7) Gizli ya da uygun olmayan dokunma durumlarının çocuğun sorumluluğu olmadığını öğretme.</w:t>
            </w:r>
          </w:p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8) Eğitim programında öğrenilen becerilerin “Okul Öncesi Eğitim </w:t>
            </w:r>
            <w:proofErr w:type="spellStart"/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Programı”nın</w:t>
            </w:r>
            <w:proofErr w:type="spellEnd"/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 uygulanmasında kullanımı.</w:t>
            </w:r>
          </w:p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9) Programın değerlendirmesi.</w:t>
            </w:r>
          </w:p>
        </w:tc>
      </w:tr>
      <w:tr w:rsidR="007C2B25" w:rsidRPr="007C2B25" w:rsidTr="007C2B25"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</w:tbl>
    <w:p w:rsidR="007C2B25" w:rsidRPr="007C2B25" w:rsidRDefault="007C2B25" w:rsidP="007C2B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855"/>
        <w:gridCol w:w="990"/>
        <w:gridCol w:w="1245"/>
        <w:gridCol w:w="3975"/>
      </w:tblGrid>
      <w:tr w:rsidR="007C2B25" w:rsidRPr="007C2B25" w:rsidTr="007C2B25"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OKUL ÖNCESİ ÇOCUKLAR İÇİN CİNSEL İSTİSMARI ÖNLEMEDE BEDEN GÜVENLİĞİ  EĞİTİMCİ EĞİTİMİ PROGRAMI (2)</w:t>
            </w:r>
          </w:p>
        </w:tc>
      </w:tr>
      <w:tr w:rsidR="007C2B25" w:rsidRPr="007C2B25" w:rsidTr="007C2B25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Günü*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Saat**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Yeri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Tarihleri***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 </w:t>
            </w:r>
          </w:p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b/>
                <w:bCs/>
                <w:color w:val="7B868F"/>
                <w:sz w:val="21"/>
                <w:szCs w:val="21"/>
                <w:lang w:eastAsia="tr-TR"/>
              </w:rPr>
              <w:t>Eğitim Konuları (Detaylı olarak yazılacaktır)</w:t>
            </w:r>
          </w:p>
        </w:tc>
      </w:tr>
      <w:tr w:rsidR="007C2B25" w:rsidRPr="007C2B25" w:rsidTr="007C2B25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1. Gün (Hafta İçi-Öğlen Grubu)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 saat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05/10/2018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1) İstismar: Tanımlar ve göstergeler.</w:t>
            </w:r>
          </w:p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2) İstismar  Türleri: Fiziksel, cinsel, duygusal</w:t>
            </w:r>
          </w:p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3) Potansiyel istismar durumlarını ya da potansiyel istismar kişi/kimliğini tanıma becerisi kazandırma.</w:t>
            </w:r>
          </w:p>
        </w:tc>
      </w:tr>
      <w:tr w:rsidR="007C2B25" w:rsidRPr="007C2B25" w:rsidTr="007C2B25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lastRenderedPageBreak/>
              <w:t>2. Gün (Hafta İçi- Öğlen  Grubu)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 saat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06/10/2018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4) Cinsel taleplerde çocuğu hayır diyerek reddetme becerisi kazandırma.</w:t>
            </w:r>
          </w:p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5) Çocuğu potansiyel istismar kişi/kimliğinden uzaklaşmasını ve direnme becerisi kazandırma.</w:t>
            </w:r>
          </w:p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6) Çocuğu daha önceki ya da devam eden istismarı güvendiği bir yetişkine bildirme becerisi kazandırma.</w:t>
            </w:r>
          </w:p>
        </w:tc>
      </w:tr>
      <w:tr w:rsidR="007C2B25" w:rsidRPr="007C2B25" w:rsidTr="007C2B25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3. Gün (Hafta İçi-Öğlen Grubu 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5 saat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Gölcük Mesleki Eğitim Merkezi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07/09/2018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7) Gizli ya da uygun olmayan dokunma durumlarının çocuğun sorumluluğu olmadığını öğretme.</w:t>
            </w:r>
          </w:p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8) Eğitim programında öğrenilen becerilerin “Okul Öncesi Eğitim </w:t>
            </w:r>
            <w:proofErr w:type="spellStart"/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Programı”nın</w:t>
            </w:r>
            <w:proofErr w:type="spellEnd"/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 uygulanmasında kullanımı.</w:t>
            </w:r>
          </w:p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9) Programın değerlendirmesi.</w:t>
            </w:r>
          </w:p>
        </w:tc>
      </w:tr>
      <w:tr w:rsidR="007C2B25" w:rsidRPr="007C2B25" w:rsidTr="007C2B25">
        <w:tc>
          <w:tcPr>
            <w:tcW w:w="8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B25" w:rsidRPr="007C2B25" w:rsidRDefault="007C2B25" w:rsidP="007C2B25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*Programın saatleri öğretmenlerin ders programına göre belirlenecek ve </w:t>
            </w:r>
            <w:proofErr w:type="spellStart"/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MARKA’ya</w:t>
            </w:r>
            <w:proofErr w:type="spellEnd"/>
            <w:r w:rsidRPr="007C2B25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bildirilecektir.</w:t>
            </w:r>
          </w:p>
        </w:tc>
      </w:tr>
    </w:tbl>
    <w:p w:rsidR="002B4FB4" w:rsidRDefault="002B4FB4">
      <w:bookmarkStart w:id="0" w:name="_GoBack"/>
      <w:bookmarkEnd w:id="0"/>
    </w:p>
    <w:sectPr w:rsidR="002B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5C"/>
    <w:rsid w:val="002B4FB4"/>
    <w:rsid w:val="0079405C"/>
    <w:rsid w:val="007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F11B-42E4-407D-9A34-2413453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2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>MOTUN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2018-12-12T09:01:00Z</dcterms:created>
  <dcterms:modified xsi:type="dcterms:W3CDTF">2018-12-12T09:02:00Z</dcterms:modified>
</cp:coreProperties>
</file>